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1F2" w:rsidRPr="005B5630" w:rsidRDefault="009531F2" w:rsidP="009531F2">
      <w:pPr>
        <w:jc w:val="center"/>
        <w:rPr>
          <w:b/>
        </w:rPr>
      </w:pPr>
      <w:r w:rsidRPr="005B5630">
        <w:rPr>
          <w:b/>
        </w:rPr>
        <w:t xml:space="preserve">Ключи к заданиям </w:t>
      </w:r>
      <w:r w:rsidR="00381DA6" w:rsidRPr="005B5630">
        <w:rPr>
          <w:b/>
        </w:rPr>
        <w:t>для 11</w:t>
      </w:r>
      <w:r w:rsidRPr="005B5630">
        <w:rPr>
          <w:b/>
        </w:rPr>
        <w:t xml:space="preserve"> класса</w:t>
      </w:r>
    </w:p>
    <w:p w:rsidR="009531F2" w:rsidRPr="005B5630" w:rsidRDefault="009531F2" w:rsidP="009531F2">
      <w:pPr>
        <w:jc w:val="center"/>
        <w:rPr>
          <w:b/>
        </w:rPr>
      </w:pPr>
    </w:p>
    <w:p w:rsidR="00381DA6" w:rsidRPr="005B5630" w:rsidRDefault="00381DA6" w:rsidP="00381DA6">
      <w:pPr>
        <w:outlineLvl w:val="0"/>
        <w:rPr>
          <w:b/>
        </w:rPr>
      </w:pPr>
      <w:r w:rsidRPr="005B5630">
        <w:rPr>
          <w:b/>
        </w:rPr>
        <w:t>Пожалуйста, все ответы отметьте/запишите в таблиц</w:t>
      </w:r>
      <w:r w:rsidR="005B5630">
        <w:rPr>
          <w:b/>
        </w:rPr>
        <w:t>ах</w:t>
      </w:r>
      <w:r w:rsidRPr="005B5630">
        <w:rPr>
          <w:b/>
        </w:rPr>
        <w:t>:</w:t>
      </w:r>
    </w:p>
    <w:p w:rsidR="00381DA6" w:rsidRPr="005B5630" w:rsidRDefault="00381DA6" w:rsidP="00381DA6">
      <w:pPr>
        <w:outlineLvl w:val="0"/>
      </w:pPr>
    </w:p>
    <w:p w:rsidR="00381DA6" w:rsidRDefault="00381DA6" w:rsidP="00381DA6">
      <w:pPr>
        <w:outlineLvl w:val="0"/>
        <w:rPr>
          <w:b/>
          <w:sz w:val="22"/>
        </w:rPr>
      </w:pPr>
      <w:r>
        <w:rPr>
          <w:b/>
          <w:sz w:val="22"/>
        </w:rPr>
        <w:t>ЧАСТЬ 1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530"/>
        <w:gridCol w:w="1530"/>
        <w:gridCol w:w="1530"/>
        <w:gridCol w:w="1530"/>
        <w:gridCol w:w="1530"/>
      </w:tblGrid>
      <w:tr w:rsidR="00381DA6" w:rsidRPr="00B61E76" w:rsidTr="00E01928">
        <w:tc>
          <w:tcPr>
            <w:tcW w:w="1530" w:type="dxa"/>
          </w:tcPr>
          <w:p w:rsidR="00381DA6" w:rsidRPr="00B35761" w:rsidRDefault="00381DA6" w:rsidP="00E01928">
            <w:pPr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Вопрос</w:t>
            </w:r>
          </w:p>
        </w:tc>
        <w:tc>
          <w:tcPr>
            <w:tcW w:w="1530" w:type="dxa"/>
          </w:tcPr>
          <w:p w:rsidR="00381DA6" w:rsidRPr="00B35761" w:rsidRDefault="00381DA6" w:rsidP="00E01928">
            <w:pPr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1</w:t>
            </w:r>
          </w:p>
        </w:tc>
        <w:tc>
          <w:tcPr>
            <w:tcW w:w="1530" w:type="dxa"/>
          </w:tcPr>
          <w:p w:rsidR="00381DA6" w:rsidRPr="00B35761" w:rsidRDefault="00381DA6" w:rsidP="00E01928">
            <w:pPr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2</w:t>
            </w:r>
          </w:p>
        </w:tc>
        <w:tc>
          <w:tcPr>
            <w:tcW w:w="1530" w:type="dxa"/>
          </w:tcPr>
          <w:p w:rsidR="00381DA6" w:rsidRPr="00B35761" w:rsidRDefault="00381DA6" w:rsidP="00E01928">
            <w:pPr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3</w:t>
            </w:r>
          </w:p>
        </w:tc>
        <w:tc>
          <w:tcPr>
            <w:tcW w:w="1530" w:type="dxa"/>
          </w:tcPr>
          <w:p w:rsidR="00381DA6" w:rsidRPr="00B35761" w:rsidRDefault="00381DA6" w:rsidP="00E01928">
            <w:pPr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4</w:t>
            </w:r>
          </w:p>
        </w:tc>
        <w:tc>
          <w:tcPr>
            <w:tcW w:w="1530" w:type="dxa"/>
          </w:tcPr>
          <w:p w:rsidR="00381DA6" w:rsidRPr="00B35761" w:rsidRDefault="00381DA6" w:rsidP="00E01928">
            <w:pPr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5</w:t>
            </w:r>
          </w:p>
        </w:tc>
      </w:tr>
      <w:tr w:rsidR="00381DA6" w:rsidRPr="00B61E76" w:rsidTr="00E01928">
        <w:trPr>
          <w:trHeight w:val="454"/>
        </w:trPr>
        <w:tc>
          <w:tcPr>
            <w:tcW w:w="1530" w:type="dxa"/>
            <w:vMerge w:val="restart"/>
            <w:tcBorders>
              <w:bottom w:val="single" w:sz="4" w:space="0" w:color="auto"/>
            </w:tcBorders>
          </w:tcPr>
          <w:p w:rsidR="00381DA6" w:rsidRPr="00B35761" w:rsidRDefault="00381DA6" w:rsidP="00E01928">
            <w:pPr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Верный ответ</w:t>
            </w:r>
          </w:p>
        </w:tc>
        <w:tc>
          <w:tcPr>
            <w:tcW w:w="1530" w:type="dxa"/>
            <w:vMerge w:val="restart"/>
          </w:tcPr>
          <w:p w:rsidR="00381DA6" w:rsidRPr="00B35761" w:rsidRDefault="0039702B" w:rsidP="00E01928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</w:tcPr>
          <w:p w:rsidR="00381DA6" w:rsidRPr="00B35761" w:rsidRDefault="0039702B" w:rsidP="00E01928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30" w:type="dxa"/>
            <w:vMerge w:val="restart"/>
          </w:tcPr>
          <w:p w:rsidR="00381DA6" w:rsidRPr="00B35761" w:rsidRDefault="0039702B" w:rsidP="00E01928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530" w:type="dxa"/>
            <w:vMerge w:val="restart"/>
          </w:tcPr>
          <w:p w:rsidR="00381DA6" w:rsidRPr="00B35761" w:rsidRDefault="0039702B" w:rsidP="00E01928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</w:tcPr>
          <w:p w:rsidR="00381DA6" w:rsidRPr="00B35761" w:rsidRDefault="0039702B" w:rsidP="0039702B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381DA6" w:rsidRPr="00B61E76" w:rsidTr="00E01928">
        <w:trPr>
          <w:trHeight w:val="253"/>
        </w:trPr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381DA6" w:rsidRPr="00B61E76" w:rsidRDefault="00381DA6" w:rsidP="00E0192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381DA6" w:rsidRPr="00B61E76" w:rsidRDefault="00381DA6" w:rsidP="00E0192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381DA6" w:rsidRPr="00B61E76" w:rsidRDefault="00381DA6" w:rsidP="00E0192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381DA6" w:rsidRPr="00B61E76" w:rsidRDefault="00381DA6" w:rsidP="00E0192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381DA6" w:rsidRPr="00B61E76" w:rsidRDefault="00381DA6" w:rsidP="00E0192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381DA6" w:rsidRPr="00B61E76" w:rsidRDefault="00381DA6" w:rsidP="00E01928">
            <w:pPr>
              <w:jc w:val="center"/>
              <w:rPr>
                <w:sz w:val="22"/>
              </w:rPr>
            </w:pPr>
          </w:p>
        </w:tc>
      </w:tr>
    </w:tbl>
    <w:p w:rsidR="00381DA6" w:rsidRDefault="00381DA6" w:rsidP="00381DA6">
      <w:pPr>
        <w:rPr>
          <w:sz w:val="22"/>
        </w:rPr>
      </w:pPr>
    </w:p>
    <w:p w:rsidR="00381DA6" w:rsidRDefault="00381DA6" w:rsidP="00381DA6">
      <w:pPr>
        <w:rPr>
          <w:b/>
          <w:sz w:val="22"/>
        </w:rPr>
      </w:pPr>
      <w:r w:rsidRPr="00242F1A">
        <w:rPr>
          <w:b/>
          <w:sz w:val="22"/>
        </w:rPr>
        <w:t>ЧАСТЬ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381DA6" w:rsidTr="00E01928">
        <w:tc>
          <w:tcPr>
            <w:tcW w:w="1557" w:type="dxa"/>
          </w:tcPr>
          <w:p w:rsidR="00381DA6" w:rsidRDefault="00381DA6" w:rsidP="00E01928">
            <w:pPr>
              <w:rPr>
                <w:sz w:val="22"/>
              </w:rPr>
            </w:pPr>
            <w:r>
              <w:rPr>
                <w:sz w:val="22"/>
              </w:rPr>
              <w:t>Вопрос</w:t>
            </w:r>
          </w:p>
        </w:tc>
        <w:tc>
          <w:tcPr>
            <w:tcW w:w="1557" w:type="dxa"/>
          </w:tcPr>
          <w:p w:rsidR="00381DA6" w:rsidRDefault="00381DA6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57" w:type="dxa"/>
          </w:tcPr>
          <w:p w:rsidR="00381DA6" w:rsidRDefault="00381DA6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558" w:type="dxa"/>
          </w:tcPr>
          <w:p w:rsidR="00381DA6" w:rsidRDefault="00381DA6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558" w:type="dxa"/>
          </w:tcPr>
          <w:p w:rsidR="00381DA6" w:rsidRDefault="00381DA6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558" w:type="dxa"/>
          </w:tcPr>
          <w:p w:rsidR="00381DA6" w:rsidRDefault="00381DA6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381DA6" w:rsidTr="00E01928">
        <w:tc>
          <w:tcPr>
            <w:tcW w:w="1557" w:type="dxa"/>
          </w:tcPr>
          <w:p w:rsidR="00381DA6" w:rsidRDefault="00381DA6" w:rsidP="00E01928">
            <w:pPr>
              <w:rPr>
                <w:sz w:val="22"/>
              </w:rPr>
            </w:pPr>
            <w:r>
              <w:rPr>
                <w:sz w:val="22"/>
              </w:rPr>
              <w:t>Верные ответы</w:t>
            </w:r>
          </w:p>
          <w:p w:rsidR="00381DA6" w:rsidRDefault="00381DA6" w:rsidP="00E01928">
            <w:pPr>
              <w:rPr>
                <w:sz w:val="22"/>
              </w:rPr>
            </w:pPr>
          </w:p>
        </w:tc>
        <w:tc>
          <w:tcPr>
            <w:tcW w:w="1557" w:type="dxa"/>
          </w:tcPr>
          <w:p w:rsidR="00381DA6" w:rsidRDefault="002E0C57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  <w:p w:rsidR="002E0C57" w:rsidRDefault="002E0C57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1557" w:type="dxa"/>
          </w:tcPr>
          <w:p w:rsidR="00381DA6" w:rsidRDefault="0039702B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  <w:p w:rsidR="0039702B" w:rsidRDefault="0039702B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  <w:p w:rsidR="0039702B" w:rsidRDefault="0039702B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  <w:p w:rsidR="0039702B" w:rsidRDefault="0039702B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1558" w:type="dxa"/>
          </w:tcPr>
          <w:p w:rsidR="00381DA6" w:rsidRDefault="00A221F1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  <w:p w:rsidR="00A221F1" w:rsidRDefault="00A221F1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1558" w:type="dxa"/>
          </w:tcPr>
          <w:p w:rsidR="00381DA6" w:rsidRDefault="004849E1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  <w:p w:rsidR="004849E1" w:rsidRDefault="004849E1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</w:t>
            </w:r>
          </w:p>
        </w:tc>
        <w:tc>
          <w:tcPr>
            <w:tcW w:w="1558" w:type="dxa"/>
          </w:tcPr>
          <w:p w:rsidR="00381DA6" w:rsidRDefault="004849E1" w:rsidP="004849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  <w:p w:rsidR="004849E1" w:rsidRDefault="004849E1" w:rsidP="004849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  <w:p w:rsidR="004849E1" w:rsidRDefault="004849E1" w:rsidP="004849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</w:tr>
    </w:tbl>
    <w:p w:rsidR="00381DA6" w:rsidRDefault="004849E1" w:rsidP="00381DA6">
      <w:pPr>
        <w:rPr>
          <w:sz w:val="22"/>
        </w:rPr>
      </w:pPr>
      <w:r>
        <w:rPr>
          <w:sz w:val="22"/>
        </w:rPr>
        <w:t>в</w:t>
      </w:r>
    </w:p>
    <w:p w:rsidR="00381DA6" w:rsidRPr="00242F1A" w:rsidRDefault="00381DA6" w:rsidP="00381DA6">
      <w:pPr>
        <w:rPr>
          <w:b/>
          <w:sz w:val="22"/>
        </w:rPr>
      </w:pPr>
      <w:r w:rsidRPr="00242F1A">
        <w:rPr>
          <w:b/>
          <w:sz w:val="22"/>
        </w:rPr>
        <w:t>ЧАСТЬ 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5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</w:tblGrid>
      <w:tr w:rsidR="00381DA6" w:rsidTr="00E01928">
        <w:tc>
          <w:tcPr>
            <w:tcW w:w="955" w:type="dxa"/>
          </w:tcPr>
          <w:p w:rsidR="00381DA6" w:rsidRDefault="00381DA6" w:rsidP="00E01928">
            <w:pPr>
              <w:rPr>
                <w:sz w:val="22"/>
              </w:rPr>
            </w:pPr>
            <w:r>
              <w:rPr>
                <w:sz w:val="22"/>
              </w:rPr>
              <w:t>Вопрос</w:t>
            </w:r>
          </w:p>
        </w:tc>
        <w:tc>
          <w:tcPr>
            <w:tcW w:w="839" w:type="dxa"/>
          </w:tcPr>
          <w:p w:rsidR="00381DA6" w:rsidRDefault="00381DA6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839" w:type="dxa"/>
          </w:tcPr>
          <w:p w:rsidR="00381DA6" w:rsidRDefault="00381DA6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839" w:type="dxa"/>
          </w:tcPr>
          <w:p w:rsidR="00381DA6" w:rsidRDefault="00381DA6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39" w:type="dxa"/>
          </w:tcPr>
          <w:p w:rsidR="00381DA6" w:rsidRDefault="00381DA6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39" w:type="dxa"/>
          </w:tcPr>
          <w:p w:rsidR="00381DA6" w:rsidRDefault="00381DA6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39" w:type="dxa"/>
          </w:tcPr>
          <w:p w:rsidR="00381DA6" w:rsidRDefault="00381DA6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839" w:type="dxa"/>
          </w:tcPr>
          <w:p w:rsidR="00381DA6" w:rsidRDefault="00381DA6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839" w:type="dxa"/>
          </w:tcPr>
          <w:p w:rsidR="00381DA6" w:rsidRDefault="00381DA6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839" w:type="dxa"/>
          </w:tcPr>
          <w:p w:rsidR="00381DA6" w:rsidRDefault="00381DA6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839" w:type="dxa"/>
          </w:tcPr>
          <w:p w:rsidR="00381DA6" w:rsidRDefault="00381DA6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381DA6" w:rsidTr="00E01928">
        <w:tc>
          <w:tcPr>
            <w:tcW w:w="955" w:type="dxa"/>
          </w:tcPr>
          <w:p w:rsidR="00381DA6" w:rsidRDefault="00381DA6" w:rsidP="00E01928">
            <w:pPr>
              <w:rPr>
                <w:sz w:val="22"/>
              </w:rPr>
            </w:pPr>
            <w:r>
              <w:rPr>
                <w:sz w:val="22"/>
              </w:rPr>
              <w:t>Верный ответ</w:t>
            </w:r>
          </w:p>
        </w:tc>
        <w:tc>
          <w:tcPr>
            <w:tcW w:w="839" w:type="dxa"/>
          </w:tcPr>
          <w:p w:rsidR="00381DA6" w:rsidRDefault="008E6AC6" w:rsidP="008E6A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839" w:type="dxa"/>
          </w:tcPr>
          <w:p w:rsidR="00381DA6" w:rsidRDefault="007D1212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839" w:type="dxa"/>
          </w:tcPr>
          <w:p w:rsidR="00381DA6" w:rsidRDefault="007D1212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839" w:type="dxa"/>
          </w:tcPr>
          <w:p w:rsidR="00381DA6" w:rsidRDefault="007D1212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839" w:type="dxa"/>
          </w:tcPr>
          <w:p w:rsidR="00381DA6" w:rsidRDefault="007D1212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839" w:type="dxa"/>
          </w:tcPr>
          <w:p w:rsidR="00381DA6" w:rsidRDefault="007D1212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</w:t>
            </w:r>
          </w:p>
        </w:tc>
        <w:tc>
          <w:tcPr>
            <w:tcW w:w="839" w:type="dxa"/>
          </w:tcPr>
          <w:p w:rsidR="00381DA6" w:rsidRDefault="007D1212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839" w:type="dxa"/>
          </w:tcPr>
          <w:p w:rsidR="00381DA6" w:rsidRDefault="007D1212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839" w:type="dxa"/>
          </w:tcPr>
          <w:p w:rsidR="00381DA6" w:rsidRDefault="007D1212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839" w:type="dxa"/>
          </w:tcPr>
          <w:p w:rsidR="00381DA6" w:rsidRDefault="007D1212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</w:tbl>
    <w:p w:rsidR="00381DA6" w:rsidRDefault="00381DA6" w:rsidP="00381DA6">
      <w:pPr>
        <w:rPr>
          <w:sz w:val="22"/>
        </w:rPr>
      </w:pPr>
    </w:p>
    <w:p w:rsidR="00381DA6" w:rsidRDefault="00381DA6" w:rsidP="00381DA6">
      <w:pPr>
        <w:rPr>
          <w:b/>
          <w:sz w:val="22"/>
          <w:szCs w:val="22"/>
        </w:rPr>
      </w:pPr>
      <w:r w:rsidRPr="00242F1A">
        <w:rPr>
          <w:b/>
          <w:sz w:val="22"/>
          <w:szCs w:val="22"/>
        </w:rPr>
        <w:t xml:space="preserve">ЧАСТЬ 4 </w:t>
      </w:r>
    </w:p>
    <w:p w:rsidR="00381DA6" w:rsidRDefault="00381DA6" w:rsidP="00381DA6">
      <w:pPr>
        <w:rPr>
          <w:b/>
        </w:rPr>
      </w:pPr>
      <w:r w:rsidRPr="00DB585C">
        <w:rPr>
          <w:b/>
        </w:rPr>
        <w:t xml:space="preserve">4.1 </w:t>
      </w:r>
    </w:p>
    <w:tbl>
      <w:tblPr>
        <w:tblStyle w:val="4"/>
        <w:tblW w:w="0" w:type="auto"/>
        <w:tblLook w:val="01E0" w:firstRow="1" w:lastRow="1" w:firstColumn="1" w:lastColumn="1" w:noHBand="0" w:noVBand="0"/>
      </w:tblPr>
      <w:tblGrid>
        <w:gridCol w:w="1557"/>
        <w:gridCol w:w="1557"/>
        <w:gridCol w:w="1558"/>
        <w:gridCol w:w="1557"/>
        <w:gridCol w:w="1558"/>
        <w:gridCol w:w="1558"/>
      </w:tblGrid>
      <w:tr w:rsidR="00CB24AB" w:rsidRPr="00CB24AB" w:rsidTr="00DE46DC">
        <w:trPr>
          <w:trHeight w:val="323"/>
        </w:trPr>
        <w:tc>
          <w:tcPr>
            <w:tcW w:w="1595" w:type="dxa"/>
          </w:tcPr>
          <w:p w:rsidR="00CB24AB" w:rsidRPr="008E6AC6" w:rsidRDefault="00CB24AB" w:rsidP="00CB24AB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8E6AC6">
              <w:rPr>
                <w:rFonts w:eastAsia="Calibri"/>
                <w:sz w:val="20"/>
                <w:szCs w:val="20"/>
              </w:rPr>
              <w:t>А</w:t>
            </w:r>
          </w:p>
        </w:tc>
        <w:tc>
          <w:tcPr>
            <w:tcW w:w="1595" w:type="dxa"/>
          </w:tcPr>
          <w:p w:rsidR="00CB24AB" w:rsidRPr="008E6AC6" w:rsidRDefault="00CB24AB" w:rsidP="00CB24AB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8E6AC6">
              <w:rPr>
                <w:rFonts w:eastAsia="Calibri"/>
                <w:sz w:val="20"/>
                <w:szCs w:val="20"/>
              </w:rPr>
              <w:t>Б</w:t>
            </w:r>
          </w:p>
        </w:tc>
        <w:tc>
          <w:tcPr>
            <w:tcW w:w="1595" w:type="dxa"/>
          </w:tcPr>
          <w:p w:rsidR="00CB24AB" w:rsidRPr="008E6AC6" w:rsidRDefault="00CB24AB" w:rsidP="00CB24AB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8E6AC6">
              <w:rPr>
                <w:rFonts w:eastAsia="Calibri"/>
                <w:sz w:val="20"/>
                <w:szCs w:val="20"/>
              </w:rPr>
              <w:t>В</w:t>
            </w:r>
          </w:p>
        </w:tc>
        <w:tc>
          <w:tcPr>
            <w:tcW w:w="1595" w:type="dxa"/>
          </w:tcPr>
          <w:p w:rsidR="00CB24AB" w:rsidRPr="008E6AC6" w:rsidRDefault="00CB24AB" w:rsidP="00CB24AB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8E6AC6">
              <w:rPr>
                <w:rFonts w:eastAsia="Calibri"/>
                <w:sz w:val="20"/>
                <w:szCs w:val="20"/>
              </w:rPr>
              <w:t>Г</w:t>
            </w:r>
          </w:p>
        </w:tc>
        <w:tc>
          <w:tcPr>
            <w:tcW w:w="1595" w:type="dxa"/>
          </w:tcPr>
          <w:p w:rsidR="00CB24AB" w:rsidRPr="008E6AC6" w:rsidRDefault="00CB24AB" w:rsidP="00CB24AB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8E6AC6">
              <w:rPr>
                <w:rFonts w:eastAsia="Calibri"/>
                <w:sz w:val="20"/>
                <w:szCs w:val="20"/>
              </w:rPr>
              <w:t>Д</w:t>
            </w:r>
          </w:p>
        </w:tc>
        <w:tc>
          <w:tcPr>
            <w:tcW w:w="1596" w:type="dxa"/>
          </w:tcPr>
          <w:p w:rsidR="00CB24AB" w:rsidRPr="008E6AC6" w:rsidRDefault="00CB24AB" w:rsidP="00CB24AB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8E6AC6">
              <w:rPr>
                <w:rFonts w:eastAsia="Calibri"/>
                <w:sz w:val="20"/>
                <w:szCs w:val="20"/>
              </w:rPr>
              <w:t>Е</w:t>
            </w:r>
          </w:p>
        </w:tc>
      </w:tr>
      <w:tr w:rsidR="00CB24AB" w:rsidRPr="00CB24AB" w:rsidTr="00DE46DC">
        <w:trPr>
          <w:trHeight w:val="322"/>
        </w:trPr>
        <w:tc>
          <w:tcPr>
            <w:tcW w:w="1595" w:type="dxa"/>
          </w:tcPr>
          <w:p w:rsidR="00CB24AB" w:rsidRPr="008E6AC6" w:rsidRDefault="00CB24AB" w:rsidP="00CB24AB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8E6AC6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CB24AB" w:rsidRPr="008E6AC6" w:rsidRDefault="00CB24AB" w:rsidP="00CB24AB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8E6AC6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595" w:type="dxa"/>
          </w:tcPr>
          <w:p w:rsidR="00CB24AB" w:rsidRPr="008E6AC6" w:rsidRDefault="00CB24AB" w:rsidP="00CB24AB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8E6AC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595" w:type="dxa"/>
          </w:tcPr>
          <w:p w:rsidR="00CB24AB" w:rsidRPr="008E6AC6" w:rsidRDefault="00CB24AB" w:rsidP="00CB24AB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8E6AC6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CB24AB" w:rsidRPr="008E6AC6" w:rsidRDefault="00CB24AB" w:rsidP="00CB24AB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8E6AC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:rsidR="00CB24AB" w:rsidRPr="008E6AC6" w:rsidRDefault="00CB24AB" w:rsidP="00CB24AB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8E6AC6">
              <w:rPr>
                <w:rFonts w:eastAsia="Calibri"/>
                <w:sz w:val="20"/>
                <w:szCs w:val="20"/>
              </w:rPr>
              <w:t>3</w:t>
            </w:r>
          </w:p>
        </w:tc>
      </w:tr>
    </w:tbl>
    <w:p w:rsidR="00CB24AB" w:rsidRDefault="00CB24AB" w:rsidP="00381DA6">
      <w:pPr>
        <w:rPr>
          <w:b/>
        </w:rPr>
      </w:pPr>
    </w:p>
    <w:p w:rsidR="00381DA6" w:rsidRPr="004C572E" w:rsidRDefault="00381DA6" w:rsidP="00381DA6">
      <w:r w:rsidRPr="00DB585C">
        <w:rPr>
          <w:b/>
        </w:rPr>
        <w:t>4.2</w:t>
      </w:r>
      <w:r w:rsidR="004C572E">
        <w:rPr>
          <w:b/>
        </w:rPr>
        <w:t xml:space="preserve"> </w:t>
      </w:r>
      <w:r w:rsidR="004C572E" w:rsidRPr="004C572E">
        <w:t>В</w:t>
      </w:r>
      <w:r w:rsidR="00CB24AB" w:rsidRPr="004C572E">
        <w:t>пишите 5 слов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3969"/>
      </w:tblGrid>
      <w:tr w:rsidR="00CB24AB" w:rsidTr="00CB24AB">
        <w:tc>
          <w:tcPr>
            <w:tcW w:w="1271" w:type="dxa"/>
          </w:tcPr>
          <w:p w:rsidR="00CB24AB" w:rsidRPr="00CB24AB" w:rsidRDefault="00CB24AB" w:rsidP="00381DA6">
            <w:pPr>
              <w:rPr>
                <w:b/>
                <w:sz w:val="22"/>
                <w:szCs w:val="22"/>
              </w:rPr>
            </w:pPr>
            <w:r w:rsidRPr="00CB24AB">
              <w:rPr>
                <w:sz w:val="22"/>
                <w:szCs w:val="22"/>
              </w:rPr>
              <w:t>4.2.1.</w:t>
            </w:r>
          </w:p>
        </w:tc>
        <w:tc>
          <w:tcPr>
            <w:tcW w:w="3969" w:type="dxa"/>
          </w:tcPr>
          <w:p w:rsidR="00CB24AB" w:rsidRPr="00CB24AB" w:rsidRDefault="00CB24AB" w:rsidP="00CB24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CB24AB">
              <w:rPr>
                <w:sz w:val="22"/>
                <w:szCs w:val="22"/>
              </w:rPr>
              <w:t>онечных</w:t>
            </w:r>
          </w:p>
        </w:tc>
      </w:tr>
      <w:tr w:rsidR="00CB24AB" w:rsidTr="00CB24AB">
        <w:tc>
          <w:tcPr>
            <w:tcW w:w="1271" w:type="dxa"/>
          </w:tcPr>
          <w:p w:rsidR="00CB24AB" w:rsidRPr="00CB24AB" w:rsidRDefault="00CB24AB" w:rsidP="00CB24AB">
            <w:pPr>
              <w:rPr>
                <w:b/>
                <w:sz w:val="22"/>
                <w:szCs w:val="22"/>
              </w:rPr>
            </w:pPr>
            <w:r w:rsidRPr="00CB24AB">
              <w:rPr>
                <w:sz w:val="22"/>
                <w:szCs w:val="22"/>
              </w:rPr>
              <w:t>4.2.2.</w:t>
            </w:r>
          </w:p>
        </w:tc>
        <w:tc>
          <w:tcPr>
            <w:tcW w:w="3969" w:type="dxa"/>
          </w:tcPr>
          <w:p w:rsidR="00CB24AB" w:rsidRPr="00CB24AB" w:rsidRDefault="00CB24AB" w:rsidP="00CB24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сохранению</w:t>
            </w:r>
          </w:p>
        </w:tc>
      </w:tr>
      <w:tr w:rsidR="00CB24AB" w:rsidTr="00CB24AB">
        <w:tc>
          <w:tcPr>
            <w:tcW w:w="1271" w:type="dxa"/>
          </w:tcPr>
          <w:p w:rsidR="00CB24AB" w:rsidRPr="00CB24AB" w:rsidRDefault="00CB24AB" w:rsidP="00CB24AB">
            <w:pPr>
              <w:rPr>
                <w:b/>
                <w:sz w:val="22"/>
                <w:szCs w:val="22"/>
              </w:rPr>
            </w:pPr>
            <w:r w:rsidRPr="00CB24AB">
              <w:rPr>
                <w:sz w:val="22"/>
                <w:szCs w:val="22"/>
              </w:rPr>
              <w:t>4.2.3.</w:t>
            </w:r>
          </w:p>
        </w:tc>
        <w:tc>
          <w:tcPr>
            <w:tcW w:w="3969" w:type="dxa"/>
          </w:tcPr>
          <w:p w:rsidR="00CB24AB" w:rsidRPr="00CB24AB" w:rsidRDefault="00CB24AB" w:rsidP="00381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рост</w:t>
            </w:r>
          </w:p>
        </w:tc>
      </w:tr>
      <w:tr w:rsidR="00CB24AB" w:rsidTr="00CB24AB">
        <w:tc>
          <w:tcPr>
            <w:tcW w:w="1271" w:type="dxa"/>
          </w:tcPr>
          <w:p w:rsidR="00CB24AB" w:rsidRPr="00CB24AB" w:rsidRDefault="00CB24AB" w:rsidP="00CB24AB">
            <w:pPr>
              <w:rPr>
                <w:b/>
                <w:sz w:val="22"/>
                <w:szCs w:val="22"/>
              </w:rPr>
            </w:pPr>
            <w:r w:rsidRPr="00CB24AB">
              <w:rPr>
                <w:sz w:val="22"/>
                <w:szCs w:val="22"/>
              </w:rPr>
              <w:t>4.2.4.</w:t>
            </w:r>
          </w:p>
        </w:tc>
        <w:tc>
          <w:tcPr>
            <w:tcW w:w="3969" w:type="dxa"/>
          </w:tcPr>
          <w:p w:rsidR="00CB24AB" w:rsidRPr="00CB24AB" w:rsidRDefault="00CB24AB" w:rsidP="00381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рост</w:t>
            </w:r>
          </w:p>
        </w:tc>
      </w:tr>
      <w:tr w:rsidR="00CB24AB" w:rsidTr="00CB24AB">
        <w:tc>
          <w:tcPr>
            <w:tcW w:w="1271" w:type="dxa"/>
          </w:tcPr>
          <w:p w:rsidR="00CB24AB" w:rsidRPr="00CB24AB" w:rsidRDefault="00CB24AB" w:rsidP="00CB24AB">
            <w:pPr>
              <w:rPr>
                <w:b/>
                <w:sz w:val="22"/>
                <w:szCs w:val="22"/>
              </w:rPr>
            </w:pPr>
            <w:r w:rsidRPr="00CB24AB">
              <w:rPr>
                <w:sz w:val="22"/>
                <w:szCs w:val="22"/>
              </w:rPr>
              <w:t>4.2.5.</w:t>
            </w:r>
          </w:p>
        </w:tc>
        <w:tc>
          <w:tcPr>
            <w:tcW w:w="3969" w:type="dxa"/>
          </w:tcPr>
          <w:p w:rsidR="00CB24AB" w:rsidRPr="00CB24AB" w:rsidRDefault="00CB24AB" w:rsidP="00381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полная</w:t>
            </w:r>
          </w:p>
        </w:tc>
      </w:tr>
    </w:tbl>
    <w:p w:rsidR="00CB24AB" w:rsidRDefault="00CB24AB" w:rsidP="00381DA6">
      <w:pPr>
        <w:rPr>
          <w:b/>
        </w:rPr>
      </w:pPr>
    </w:p>
    <w:p w:rsidR="00381DA6" w:rsidRDefault="00381DA6" w:rsidP="00381DA6">
      <w:pPr>
        <w:rPr>
          <w:b/>
          <w:sz w:val="22"/>
          <w:szCs w:val="22"/>
        </w:rPr>
      </w:pPr>
      <w:r w:rsidRPr="00242F1A">
        <w:rPr>
          <w:b/>
          <w:sz w:val="22"/>
          <w:szCs w:val="22"/>
        </w:rPr>
        <w:t>ЧАСТЬ 5</w:t>
      </w:r>
    </w:p>
    <w:tbl>
      <w:tblPr>
        <w:tblStyle w:val="a7"/>
        <w:tblW w:w="9351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1418"/>
        <w:gridCol w:w="5103"/>
      </w:tblGrid>
      <w:tr w:rsidR="004C572E" w:rsidTr="00EF3A7B">
        <w:tc>
          <w:tcPr>
            <w:tcW w:w="1129" w:type="dxa"/>
          </w:tcPr>
          <w:p w:rsidR="004C572E" w:rsidRPr="009562F8" w:rsidRDefault="004C572E" w:rsidP="00E01928">
            <w:pPr>
              <w:rPr>
                <w:sz w:val="22"/>
                <w:szCs w:val="22"/>
              </w:rPr>
            </w:pPr>
            <w:r w:rsidRPr="009562F8">
              <w:rPr>
                <w:sz w:val="22"/>
                <w:szCs w:val="22"/>
              </w:rPr>
              <w:t>Вопрос</w:t>
            </w:r>
          </w:p>
        </w:tc>
        <w:tc>
          <w:tcPr>
            <w:tcW w:w="1701" w:type="dxa"/>
          </w:tcPr>
          <w:p w:rsidR="004C572E" w:rsidRPr="00EF3A7B" w:rsidRDefault="004C572E" w:rsidP="00E01928">
            <w:pPr>
              <w:jc w:val="center"/>
              <w:rPr>
                <w:b/>
                <w:sz w:val="22"/>
                <w:szCs w:val="22"/>
              </w:rPr>
            </w:pPr>
            <w:r w:rsidRPr="00EF3A7B">
              <w:rPr>
                <w:b/>
                <w:sz w:val="22"/>
                <w:szCs w:val="22"/>
              </w:rPr>
              <w:t>5.1</w:t>
            </w:r>
          </w:p>
        </w:tc>
        <w:tc>
          <w:tcPr>
            <w:tcW w:w="1418" w:type="dxa"/>
          </w:tcPr>
          <w:p w:rsidR="004C572E" w:rsidRPr="00EF3A7B" w:rsidRDefault="004C572E" w:rsidP="00E01928">
            <w:pPr>
              <w:jc w:val="center"/>
              <w:rPr>
                <w:b/>
                <w:sz w:val="22"/>
                <w:szCs w:val="22"/>
              </w:rPr>
            </w:pPr>
            <w:r w:rsidRPr="00EF3A7B">
              <w:rPr>
                <w:b/>
                <w:sz w:val="22"/>
                <w:szCs w:val="22"/>
              </w:rPr>
              <w:t>5.2</w:t>
            </w:r>
          </w:p>
        </w:tc>
        <w:tc>
          <w:tcPr>
            <w:tcW w:w="5103" w:type="dxa"/>
          </w:tcPr>
          <w:p w:rsidR="004C572E" w:rsidRPr="00EF3A7B" w:rsidRDefault="004C572E" w:rsidP="00E01928">
            <w:pPr>
              <w:jc w:val="center"/>
              <w:rPr>
                <w:b/>
                <w:sz w:val="22"/>
                <w:szCs w:val="22"/>
              </w:rPr>
            </w:pPr>
            <w:r w:rsidRPr="00EF3A7B">
              <w:rPr>
                <w:b/>
                <w:sz w:val="22"/>
                <w:szCs w:val="22"/>
              </w:rPr>
              <w:t>5.3</w:t>
            </w:r>
          </w:p>
        </w:tc>
      </w:tr>
      <w:tr w:rsidR="004C572E" w:rsidTr="00EF3A7B">
        <w:trPr>
          <w:trHeight w:val="669"/>
        </w:trPr>
        <w:tc>
          <w:tcPr>
            <w:tcW w:w="1129" w:type="dxa"/>
          </w:tcPr>
          <w:p w:rsidR="004C572E" w:rsidRPr="009562F8" w:rsidRDefault="004C572E" w:rsidP="00E01928">
            <w:pPr>
              <w:rPr>
                <w:sz w:val="22"/>
                <w:szCs w:val="22"/>
              </w:rPr>
            </w:pPr>
            <w:r w:rsidRPr="009562F8">
              <w:rPr>
                <w:sz w:val="22"/>
                <w:szCs w:val="22"/>
              </w:rPr>
              <w:t>Верные ответы</w:t>
            </w:r>
          </w:p>
        </w:tc>
        <w:tc>
          <w:tcPr>
            <w:tcW w:w="1701" w:type="dxa"/>
          </w:tcPr>
          <w:p w:rsidR="004C572E" w:rsidRDefault="004C572E" w:rsidP="004C572E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</w:t>
            </w:r>
            <w:r w:rsidRPr="004C572E">
              <w:rPr>
                <w:rFonts w:eastAsia="Calibri"/>
                <w:bCs/>
                <w:sz w:val="22"/>
                <w:szCs w:val="22"/>
                <w:lang w:eastAsia="en-US"/>
              </w:rPr>
              <w:t xml:space="preserve">) </w:t>
            </w:r>
            <w:r w:rsidRPr="00CF215F">
              <w:rPr>
                <w:rFonts w:eastAsia="Calibri"/>
                <w:bCs/>
                <w:sz w:val="22"/>
                <w:szCs w:val="22"/>
                <w:lang w:eastAsia="en-US"/>
              </w:rPr>
              <w:t>44800 руб.</w:t>
            </w:r>
          </w:p>
          <w:p w:rsidR="004C572E" w:rsidRPr="00530D16" w:rsidRDefault="004C572E" w:rsidP="00EF3A7B">
            <w:pPr>
              <w:spacing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б) </w:t>
            </w:r>
            <w:r w:rsidRPr="00CF215F">
              <w:rPr>
                <w:rFonts w:eastAsia="Calibri"/>
                <w:bCs/>
                <w:lang w:eastAsia="en-US"/>
              </w:rPr>
              <w:t>9400 евро</w:t>
            </w:r>
          </w:p>
        </w:tc>
        <w:tc>
          <w:tcPr>
            <w:tcW w:w="1418" w:type="dxa"/>
          </w:tcPr>
          <w:p w:rsidR="004C572E" w:rsidRPr="00EF3A7B" w:rsidRDefault="00EF3A7B" w:rsidP="00E019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EF3A7B">
              <w:rPr>
                <w:sz w:val="22"/>
                <w:szCs w:val="22"/>
              </w:rPr>
              <w:t>) да</w:t>
            </w:r>
          </w:p>
          <w:p w:rsidR="00EF3A7B" w:rsidRPr="009562F8" w:rsidRDefault="00EF3A7B" w:rsidP="00E0192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F3A7B">
              <w:rPr>
                <w:sz w:val="22"/>
                <w:szCs w:val="22"/>
              </w:rPr>
              <w:t>) нет</w:t>
            </w:r>
          </w:p>
        </w:tc>
        <w:tc>
          <w:tcPr>
            <w:tcW w:w="5103" w:type="dxa"/>
          </w:tcPr>
          <w:p w:rsidR="00EF3A7B" w:rsidRPr="00CF215F" w:rsidRDefault="00EF3A7B" w:rsidP="00EF3A7B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CF215F">
              <w:rPr>
                <w:rFonts w:eastAsia="Calibri"/>
                <w:bCs/>
                <w:sz w:val="22"/>
                <w:szCs w:val="22"/>
                <w:lang w:eastAsia="en-US"/>
              </w:rPr>
              <w:t>В Бельгии уровень жизни увеличился на 1,67%</w:t>
            </w:r>
          </w:p>
          <w:p w:rsidR="004C572E" w:rsidRDefault="00EF3A7B" w:rsidP="00EF3A7B">
            <w:pPr>
              <w:spacing w:line="276" w:lineRule="auto"/>
              <w:rPr>
                <w:b/>
                <w:sz w:val="22"/>
                <w:szCs w:val="22"/>
              </w:rPr>
            </w:pPr>
            <w:r w:rsidRPr="00CF215F">
              <w:rPr>
                <w:rFonts w:eastAsia="Calibri"/>
                <w:bCs/>
                <w:sz w:val="22"/>
                <w:szCs w:val="22"/>
                <w:lang w:eastAsia="en-US"/>
              </w:rPr>
              <w:t>В Голландии уровень жизни увеличился на 2,58%</w:t>
            </w:r>
          </w:p>
        </w:tc>
      </w:tr>
    </w:tbl>
    <w:p w:rsidR="00CF215F" w:rsidRDefault="00CF215F" w:rsidP="00CF215F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CF215F" w:rsidRPr="00CF215F" w:rsidRDefault="00CF215F" w:rsidP="00CF215F">
      <w:pPr>
        <w:spacing w:line="276" w:lineRule="auto"/>
        <w:jc w:val="both"/>
        <w:rPr>
          <w:rFonts w:eastAsia="Calibri"/>
          <w:b/>
          <w:lang w:eastAsia="en-US"/>
        </w:rPr>
      </w:pPr>
      <w:r w:rsidRPr="00CF215F">
        <w:rPr>
          <w:rFonts w:eastAsia="Calibri"/>
          <w:b/>
          <w:lang w:eastAsia="en-US"/>
        </w:rPr>
        <w:t>Задачи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r w:rsidRPr="00CF215F">
        <w:rPr>
          <w:rFonts w:eastAsia="Calibri"/>
          <w:b/>
          <w:bCs/>
          <w:lang w:eastAsia="en-US"/>
        </w:rPr>
        <w:t xml:space="preserve">5.1. </w:t>
      </w:r>
      <w:r w:rsidRPr="00CF215F">
        <w:rPr>
          <w:rFonts w:eastAsia="Calibri"/>
          <w:lang w:eastAsia="en-US"/>
        </w:rPr>
        <w:t>1 февраля 2006 года гражданин России К. А. Чемоданов уволился с родного предприятия, где проработал 15 лет, зарекомендовав себя средним работником. При увольнении с завода ему начислили причитающуюся заработную плату в размере 30000 рублей, с которой был удержан подоходный налог и алименты, суммарно составившие 20% от его дохода. Прочих выплат в какие бы то ни было фонды К. А. Чемоданов не делает, а сбережения он конвертирует в наличную иностранную валюту.</w:t>
      </w:r>
    </w:p>
    <w:p w:rsidR="00CF215F" w:rsidRPr="00CF215F" w:rsidRDefault="00CF215F" w:rsidP="00CF215F">
      <w:pPr>
        <w:spacing w:line="276" w:lineRule="auto"/>
        <w:jc w:val="both"/>
        <w:rPr>
          <w:lang w:eastAsia="zh-CN"/>
        </w:rPr>
      </w:pPr>
      <w:r w:rsidRPr="00CF215F">
        <w:rPr>
          <w:lang w:eastAsia="zh-CN"/>
        </w:rPr>
        <w:t xml:space="preserve">Необходимые расходы, осуществляемые К. А. </w:t>
      </w:r>
      <w:proofErr w:type="spellStart"/>
      <w:r w:rsidRPr="00CF215F">
        <w:rPr>
          <w:lang w:eastAsia="zh-CN"/>
        </w:rPr>
        <w:t>Чемоданов</w:t>
      </w:r>
      <w:r w:rsidR="008E6AC6">
        <w:rPr>
          <w:lang w:eastAsia="zh-CN"/>
        </w:rPr>
        <w:t>ым</w:t>
      </w:r>
      <w:proofErr w:type="spellEnd"/>
      <w:r w:rsidRPr="00CF215F">
        <w:rPr>
          <w:lang w:eastAsia="zh-CN"/>
        </w:rPr>
        <w:t xml:space="preserve"> ежемесячно, составляют 6000 рублей, а его предельная склонность к потреблению (по располагаемому доходу) равна 0,7. В январе 2006 года К. А. Чемоданов суммарно потратил на себя 22000 рублей. А 1 марта 2006 года он уехал на постоянное место жительства в Германию, навсегда утратив связь с Родиной и получив немецкое гражданство. Причем, его перелет самолетом авиакомпании </w:t>
      </w:r>
      <w:r w:rsidRPr="00CF215F">
        <w:rPr>
          <w:lang w:val="en-US" w:eastAsia="zh-CN"/>
        </w:rPr>
        <w:lastRenderedPageBreak/>
        <w:t>Lufthansa</w:t>
      </w:r>
      <w:r w:rsidRPr="00CF215F">
        <w:rPr>
          <w:lang w:eastAsia="zh-CN"/>
        </w:rPr>
        <w:t xml:space="preserve"> стоимостью в 400 евро был оплачен безналичным платежом со счета компании, зарегистрированной в оффшорной зоне на Каймановых островах. 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r w:rsidRPr="00CF215F">
        <w:rPr>
          <w:rFonts w:eastAsia="Calibri"/>
          <w:lang w:eastAsia="en-US"/>
        </w:rPr>
        <w:t xml:space="preserve">Уже с 1 апреля 2006 года К. А. Чемоданов приступил к работе на новом месте, зарабатывая ежемесячно 1600 евро, уплачивая подоходный налог по ставке 25%, неся необходимые ежемесячные расходы в 400 евро и имея предельную склонность к потреблению (по располагаемому доходу) 0,5. По-прежнему, оставаясь жадным и недоверчивым к банковским структурам, К. А. Чемоданов продолжает </w:t>
      </w:r>
      <w:proofErr w:type="spellStart"/>
      <w:r w:rsidRPr="00CF215F">
        <w:rPr>
          <w:rFonts w:eastAsia="Calibri"/>
          <w:lang w:eastAsia="en-US"/>
        </w:rPr>
        <w:t>безрисковое</w:t>
      </w:r>
      <w:proofErr w:type="spellEnd"/>
      <w:r w:rsidRPr="00CF215F">
        <w:rPr>
          <w:rFonts w:eastAsia="Calibri"/>
          <w:lang w:eastAsia="en-US"/>
        </w:rPr>
        <w:t xml:space="preserve"> накопление денег в наличной форме.</w:t>
      </w:r>
    </w:p>
    <w:p w:rsidR="00CF215F" w:rsidRDefault="00CF215F" w:rsidP="00CF215F">
      <w:pPr>
        <w:spacing w:line="276" w:lineRule="auto"/>
        <w:jc w:val="both"/>
        <w:rPr>
          <w:rFonts w:eastAsia="Calibri"/>
          <w:b/>
          <w:bCs/>
          <w:lang w:eastAsia="en-US"/>
        </w:rPr>
      </w:pPr>
      <w:r w:rsidRPr="00CF215F">
        <w:rPr>
          <w:rFonts w:eastAsia="Calibri"/>
          <w:lang w:eastAsia="en-US"/>
        </w:rPr>
        <w:t xml:space="preserve">а) Рассчитайте личный вклад К. А. </w:t>
      </w:r>
      <w:proofErr w:type="spellStart"/>
      <w:r w:rsidRPr="00CF215F">
        <w:rPr>
          <w:rFonts w:eastAsia="Calibri"/>
          <w:lang w:eastAsia="en-US"/>
        </w:rPr>
        <w:t>Чемоданова</w:t>
      </w:r>
      <w:proofErr w:type="spellEnd"/>
      <w:r w:rsidRPr="00CF215F">
        <w:rPr>
          <w:rFonts w:eastAsia="Calibri"/>
          <w:lang w:eastAsia="en-US"/>
        </w:rPr>
        <w:t xml:space="preserve"> в ВВП экономики России в 2006 году.</w:t>
      </w:r>
      <w:r w:rsidRPr="00CF215F">
        <w:rPr>
          <w:rFonts w:eastAsia="Calibri"/>
          <w:b/>
          <w:bCs/>
          <w:lang w:eastAsia="en-US"/>
        </w:rPr>
        <w:t xml:space="preserve">    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r w:rsidRPr="00CF215F">
        <w:rPr>
          <w:rFonts w:eastAsia="Calibri"/>
          <w:b/>
          <w:bCs/>
          <w:lang w:eastAsia="en-US"/>
        </w:rPr>
        <w:t xml:space="preserve">Ответ: </w:t>
      </w:r>
      <w:r w:rsidRPr="00CF215F">
        <w:rPr>
          <w:rFonts w:eastAsia="Calibri"/>
          <w:bCs/>
          <w:lang w:eastAsia="en-US"/>
        </w:rPr>
        <w:t>44800 руб.</w:t>
      </w:r>
    </w:p>
    <w:p w:rsidR="00CF215F" w:rsidRDefault="00CF215F" w:rsidP="00CF215F">
      <w:pPr>
        <w:spacing w:line="276" w:lineRule="auto"/>
        <w:jc w:val="both"/>
        <w:rPr>
          <w:rFonts w:eastAsia="Calibri"/>
          <w:b/>
          <w:bCs/>
          <w:lang w:eastAsia="en-US"/>
        </w:rPr>
      </w:pPr>
      <w:r w:rsidRPr="00CF215F">
        <w:rPr>
          <w:rFonts w:eastAsia="Calibri"/>
          <w:lang w:eastAsia="en-US"/>
        </w:rPr>
        <w:t xml:space="preserve">б) Рассчитайте личный вклад К. А. </w:t>
      </w:r>
      <w:proofErr w:type="spellStart"/>
      <w:r w:rsidRPr="00CF215F">
        <w:rPr>
          <w:rFonts w:eastAsia="Calibri"/>
          <w:lang w:eastAsia="en-US"/>
        </w:rPr>
        <w:t>Чемоданова</w:t>
      </w:r>
      <w:proofErr w:type="spellEnd"/>
      <w:r w:rsidRPr="00CF215F">
        <w:rPr>
          <w:rFonts w:eastAsia="Calibri"/>
          <w:lang w:eastAsia="en-US"/>
        </w:rPr>
        <w:t xml:space="preserve"> в ВВП экономики Германии в 2006 году.</w:t>
      </w:r>
      <w:r w:rsidRPr="00CF215F">
        <w:rPr>
          <w:rFonts w:eastAsia="Calibri"/>
          <w:b/>
          <w:bCs/>
          <w:lang w:eastAsia="en-US"/>
        </w:rPr>
        <w:t xml:space="preserve">    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r w:rsidRPr="00CF215F">
        <w:rPr>
          <w:rFonts w:eastAsia="Calibri"/>
          <w:b/>
          <w:bCs/>
          <w:lang w:eastAsia="en-US"/>
        </w:rPr>
        <w:t xml:space="preserve">Ответ: </w:t>
      </w:r>
      <w:r w:rsidRPr="00CF215F">
        <w:rPr>
          <w:rFonts w:eastAsia="Calibri"/>
          <w:bCs/>
          <w:lang w:eastAsia="en-US"/>
        </w:rPr>
        <w:t>9400 евро</w:t>
      </w:r>
    </w:p>
    <w:p w:rsidR="00CF215F" w:rsidRPr="00CF215F" w:rsidRDefault="00CF215F" w:rsidP="00CF215F">
      <w:pPr>
        <w:spacing w:line="276" w:lineRule="auto"/>
        <w:ind w:left="-57"/>
        <w:jc w:val="both"/>
        <w:rPr>
          <w:rFonts w:eastAsia="Calibri"/>
          <w:b/>
          <w:bCs/>
          <w:lang w:eastAsia="en-US"/>
        </w:rPr>
      </w:pPr>
    </w:p>
    <w:p w:rsidR="00CF215F" w:rsidRPr="00CF215F" w:rsidRDefault="00CF215F" w:rsidP="00CF215F">
      <w:pPr>
        <w:spacing w:line="276" w:lineRule="auto"/>
        <w:jc w:val="both"/>
        <w:rPr>
          <w:rFonts w:eastAsia="Calibri"/>
          <w:b/>
          <w:bCs/>
          <w:lang w:eastAsia="en-US"/>
        </w:rPr>
      </w:pPr>
      <w:r w:rsidRPr="00CF215F">
        <w:rPr>
          <w:rFonts w:eastAsia="Calibri"/>
          <w:b/>
          <w:bCs/>
          <w:lang w:eastAsia="en-US"/>
        </w:rPr>
        <w:t>РЕШЕНИЕ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r w:rsidRPr="00CF215F">
        <w:rPr>
          <w:rFonts w:eastAsia="Calibri"/>
          <w:lang w:eastAsia="en-US"/>
        </w:rPr>
        <w:t xml:space="preserve">Вклад </w:t>
      </w:r>
      <w:proofErr w:type="spellStart"/>
      <w:r w:rsidRPr="00CF215F">
        <w:rPr>
          <w:rFonts w:eastAsia="Calibri"/>
          <w:lang w:eastAsia="en-US"/>
        </w:rPr>
        <w:t>К.А.Чемоданов</w:t>
      </w:r>
      <w:r w:rsidR="008E6AC6">
        <w:rPr>
          <w:rFonts w:eastAsia="Calibri"/>
          <w:lang w:eastAsia="en-US"/>
        </w:rPr>
        <w:t>а</w:t>
      </w:r>
      <w:proofErr w:type="spellEnd"/>
      <w:r w:rsidRPr="00CF215F">
        <w:rPr>
          <w:rFonts w:eastAsia="Calibri"/>
          <w:lang w:eastAsia="en-US"/>
        </w:rPr>
        <w:t xml:space="preserve"> в ВВП обеих стран целесообразно оценивать по понесенным им потребительским расходам.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r w:rsidRPr="00CF215F">
        <w:rPr>
          <w:rFonts w:eastAsia="Calibri"/>
          <w:lang w:eastAsia="en-US"/>
        </w:rPr>
        <w:t>Вклад в ВВП России: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r w:rsidRPr="00CF215F">
        <w:rPr>
          <w:rFonts w:eastAsia="Calibri"/>
          <w:lang w:eastAsia="en-US"/>
        </w:rPr>
        <w:t xml:space="preserve">С (потребление) </w:t>
      </w:r>
      <w:proofErr w:type="spellStart"/>
      <w:r w:rsidRPr="00CF215F">
        <w:rPr>
          <w:rFonts w:eastAsia="Calibri"/>
          <w:vertAlign w:val="subscript"/>
          <w:lang w:eastAsia="en-US"/>
        </w:rPr>
        <w:t>янв</w:t>
      </w:r>
      <w:proofErr w:type="spellEnd"/>
      <w:r w:rsidRPr="00CF215F">
        <w:rPr>
          <w:rFonts w:eastAsia="Calibri"/>
          <w:lang w:eastAsia="en-US"/>
        </w:rPr>
        <w:t>= 22000 руб.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proofErr w:type="spellStart"/>
      <w:proofErr w:type="gramStart"/>
      <w:r w:rsidRPr="00CF215F">
        <w:rPr>
          <w:rFonts w:eastAsia="Calibri"/>
          <w:lang w:eastAsia="en-US"/>
        </w:rPr>
        <w:t>С</w:t>
      </w:r>
      <w:r w:rsidRPr="00CF215F">
        <w:rPr>
          <w:rFonts w:eastAsia="Calibri"/>
          <w:vertAlign w:val="subscript"/>
          <w:lang w:eastAsia="en-US"/>
        </w:rPr>
        <w:t>февр</w:t>
      </w:r>
      <w:proofErr w:type="spellEnd"/>
      <w:r w:rsidRPr="00CF215F">
        <w:rPr>
          <w:rFonts w:eastAsia="Calibri"/>
          <w:vertAlign w:val="subscript"/>
          <w:lang w:eastAsia="en-US"/>
        </w:rPr>
        <w:t>.</w:t>
      </w:r>
      <w:r w:rsidRPr="00CF215F">
        <w:rPr>
          <w:rFonts w:eastAsia="Calibri"/>
          <w:lang w:eastAsia="en-US"/>
        </w:rPr>
        <w:t>=</w:t>
      </w:r>
      <w:proofErr w:type="gramEnd"/>
      <w:r w:rsidRPr="00CF215F">
        <w:rPr>
          <w:rFonts w:eastAsia="Calibri"/>
          <w:lang w:eastAsia="en-US"/>
        </w:rPr>
        <w:t xml:space="preserve"> 6000 + 0,7 · (1-0,2) · 30000 = 22800 руб.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proofErr w:type="spellStart"/>
      <w:r w:rsidRPr="00CF215F">
        <w:rPr>
          <w:rFonts w:eastAsia="Calibri"/>
          <w:lang w:eastAsia="en-US"/>
        </w:rPr>
        <w:t>С</w:t>
      </w:r>
      <w:r w:rsidRPr="00CF215F">
        <w:rPr>
          <w:rFonts w:eastAsia="Calibri"/>
          <w:vertAlign w:val="subscript"/>
          <w:lang w:eastAsia="en-US"/>
        </w:rPr>
        <w:t>янв+февр</w:t>
      </w:r>
      <w:proofErr w:type="spellEnd"/>
      <w:r w:rsidRPr="00CF215F">
        <w:rPr>
          <w:rFonts w:eastAsia="Calibri"/>
          <w:vertAlign w:val="subscript"/>
          <w:lang w:eastAsia="en-US"/>
        </w:rPr>
        <w:t xml:space="preserve"> </w:t>
      </w:r>
      <w:r w:rsidRPr="00CF215F">
        <w:rPr>
          <w:rFonts w:eastAsia="Calibri"/>
          <w:lang w:eastAsia="en-US"/>
        </w:rPr>
        <w:t xml:space="preserve">= 22000 + 228000 = </w:t>
      </w:r>
      <w:r w:rsidRPr="00CF215F">
        <w:rPr>
          <w:rFonts w:eastAsia="Calibri"/>
          <w:b/>
          <w:bCs/>
          <w:lang w:eastAsia="en-US"/>
        </w:rPr>
        <w:t>44800 руб.</w:t>
      </w:r>
      <w:r w:rsidRPr="00CF215F">
        <w:rPr>
          <w:rFonts w:eastAsia="Calibri"/>
          <w:lang w:eastAsia="en-US"/>
        </w:rPr>
        <w:t xml:space="preserve"> (вклад в ВВП России)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r w:rsidRPr="00CF215F">
        <w:rPr>
          <w:rFonts w:eastAsia="Calibri"/>
          <w:lang w:eastAsia="en-US"/>
        </w:rPr>
        <w:t>Вклад в ВВП Германии: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r w:rsidRPr="00CF215F">
        <w:rPr>
          <w:rFonts w:eastAsia="Calibri"/>
          <w:lang w:eastAsia="en-US"/>
        </w:rPr>
        <w:t>С</w:t>
      </w:r>
      <w:r w:rsidRPr="00CF215F">
        <w:rPr>
          <w:rFonts w:eastAsia="Calibri"/>
          <w:vertAlign w:val="subscript"/>
          <w:lang w:eastAsia="en-US"/>
        </w:rPr>
        <w:t>март</w:t>
      </w:r>
      <w:r w:rsidRPr="00CF215F">
        <w:rPr>
          <w:rFonts w:eastAsia="Calibri"/>
          <w:lang w:eastAsia="en-US"/>
        </w:rPr>
        <w:t xml:space="preserve"> = 400 евро. (только необходимые расходы, т.к. дохода не было)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proofErr w:type="spellStart"/>
      <w:r w:rsidRPr="00CF215F">
        <w:rPr>
          <w:rFonts w:eastAsia="Calibri"/>
          <w:lang w:eastAsia="en-US"/>
        </w:rPr>
        <w:t>С</w:t>
      </w:r>
      <w:r w:rsidRPr="00CF215F">
        <w:rPr>
          <w:rFonts w:eastAsia="Calibri"/>
          <w:vertAlign w:val="subscript"/>
          <w:lang w:eastAsia="en-US"/>
        </w:rPr>
        <w:t>ежемес</w:t>
      </w:r>
      <w:proofErr w:type="spellEnd"/>
      <w:r w:rsidRPr="00CF215F">
        <w:rPr>
          <w:rFonts w:eastAsia="Calibri"/>
          <w:vertAlign w:val="subscript"/>
          <w:lang w:eastAsia="en-US"/>
        </w:rPr>
        <w:t xml:space="preserve"> с апреля </w:t>
      </w:r>
      <w:r w:rsidRPr="00CF215F">
        <w:rPr>
          <w:rFonts w:eastAsia="Calibri"/>
          <w:lang w:eastAsia="en-US"/>
        </w:rPr>
        <w:t>= 400 + 0,5 · (1-0,25) · 1600 = 1000 евро.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r w:rsidRPr="00CF215F">
        <w:rPr>
          <w:rFonts w:eastAsia="Calibri"/>
          <w:lang w:eastAsia="en-US"/>
        </w:rPr>
        <w:t>С</w:t>
      </w:r>
      <w:r w:rsidRPr="00CF215F">
        <w:rPr>
          <w:rFonts w:eastAsia="Calibri"/>
          <w:vertAlign w:val="subscript"/>
          <w:lang w:eastAsia="en-US"/>
        </w:rPr>
        <w:t>март-дек</w:t>
      </w:r>
      <w:r w:rsidRPr="00CF215F">
        <w:rPr>
          <w:rFonts w:eastAsia="Calibri"/>
          <w:lang w:eastAsia="en-US"/>
        </w:rPr>
        <w:t xml:space="preserve"> = 400 + 9000 = </w:t>
      </w:r>
      <w:r w:rsidRPr="00CF215F">
        <w:rPr>
          <w:rFonts w:eastAsia="Calibri"/>
          <w:b/>
          <w:bCs/>
          <w:lang w:eastAsia="en-US"/>
        </w:rPr>
        <w:t>9400 евро.</w:t>
      </w:r>
      <w:r w:rsidRPr="00CF215F">
        <w:rPr>
          <w:rFonts w:eastAsia="Calibri"/>
          <w:lang w:eastAsia="en-US"/>
        </w:rPr>
        <w:t xml:space="preserve"> (вклад в ВВП Германии)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b/>
          <w:bCs/>
          <w:lang w:eastAsia="en-US"/>
        </w:rPr>
      </w:pPr>
    </w:p>
    <w:p w:rsidR="00CF215F" w:rsidRPr="00CF215F" w:rsidRDefault="00CF215F" w:rsidP="00CF215F">
      <w:pPr>
        <w:spacing w:line="276" w:lineRule="auto"/>
        <w:jc w:val="both"/>
        <w:rPr>
          <w:lang w:eastAsia="zh-CN"/>
        </w:rPr>
      </w:pPr>
      <w:r w:rsidRPr="00CF215F">
        <w:rPr>
          <w:b/>
          <w:bCs/>
          <w:lang w:eastAsia="zh-CN"/>
        </w:rPr>
        <w:t xml:space="preserve">5.2. </w:t>
      </w:r>
      <w:r w:rsidRPr="00CF215F">
        <w:rPr>
          <w:lang w:eastAsia="zh-CN"/>
        </w:rPr>
        <w:t xml:space="preserve">В США для производства единицы сырья требуется 2 рабочих дня, а для производства единицы оборудования – 1 рабочий день. В России на производство единицы сырья требуется 4 рабочих дня, а для производства единицы оборудования – 3 рабочих дня. 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r w:rsidRPr="00AC6BAC">
        <w:rPr>
          <w:rFonts w:eastAsia="Calibri"/>
          <w:b/>
          <w:lang w:eastAsia="en-US"/>
        </w:rPr>
        <w:t>а)</w:t>
      </w:r>
      <w:r w:rsidRPr="00CF215F">
        <w:rPr>
          <w:rFonts w:eastAsia="Calibri"/>
          <w:lang w:eastAsia="en-US"/>
        </w:rPr>
        <w:t xml:space="preserve"> </w:t>
      </w:r>
      <w:r w:rsidRPr="00AC6BAC">
        <w:rPr>
          <w:rFonts w:eastAsia="Calibri"/>
          <w:b/>
          <w:lang w:eastAsia="en-US"/>
        </w:rPr>
        <w:t>Обоснуйте</w:t>
      </w:r>
      <w:r w:rsidRPr="00CF215F">
        <w:rPr>
          <w:rFonts w:eastAsia="Calibri"/>
          <w:lang w:eastAsia="en-US"/>
        </w:rPr>
        <w:t xml:space="preserve"> и аргументируйте при помощи расчетов, готов ли американский строитель обмениваться с российским поставщиком сырья, отдавая за одну единицу российского сырья 1,5 единицы своего оборудования; 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r w:rsidRPr="00CF215F">
        <w:rPr>
          <w:rFonts w:eastAsia="Calibri"/>
          <w:b/>
          <w:lang w:eastAsia="en-US"/>
        </w:rPr>
        <w:t xml:space="preserve">Ответ: </w:t>
      </w:r>
      <w:r w:rsidRPr="00CF215F">
        <w:rPr>
          <w:rFonts w:eastAsia="Calibri"/>
          <w:lang w:eastAsia="en-US"/>
        </w:rPr>
        <w:t>Да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b/>
          <w:lang w:eastAsia="en-US"/>
        </w:rPr>
      </w:pPr>
    </w:p>
    <w:p w:rsidR="00CF215F" w:rsidRPr="00CF215F" w:rsidRDefault="00CF215F" w:rsidP="00CF215F">
      <w:pPr>
        <w:spacing w:line="276" w:lineRule="auto"/>
        <w:jc w:val="both"/>
        <w:rPr>
          <w:rFonts w:eastAsia="Calibri"/>
          <w:b/>
          <w:lang w:eastAsia="en-US"/>
        </w:rPr>
      </w:pPr>
      <w:r w:rsidRPr="00CF215F">
        <w:rPr>
          <w:rFonts w:eastAsia="Calibri"/>
          <w:b/>
          <w:lang w:eastAsia="en-US"/>
        </w:rPr>
        <w:t>Р</w:t>
      </w:r>
      <w:r>
        <w:rPr>
          <w:rFonts w:eastAsia="Calibri"/>
          <w:b/>
          <w:lang w:eastAsia="en-US"/>
        </w:rPr>
        <w:t>ЕШЕНИЕ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r w:rsidRPr="00CF215F">
        <w:rPr>
          <w:rFonts w:eastAsia="Calibri"/>
          <w:lang w:eastAsia="en-US"/>
        </w:rPr>
        <w:t xml:space="preserve">а) Внутренняя стоимость единицы сырья в США составляет </w:t>
      </w:r>
      <w:r w:rsidRPr="00CF215F">
        <w:rPr>
          <w:rFonts w:eastAsia="Calibri"/>
          <w:position w:val="-24"/>
          <w:lang w:eastAsia="en-US"/>
        </w:rPr>
        <w:object w:dxaOrig="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30.75pt" o:ole="">
            <v:imagedata r:id="rId7" o:title=""/>
          </v:shape>
          <o:OLEObject Type="Embed" ProgID="Equation.3" ShapeID="_x0000_i1025" DrawAspect="Content" ObjectID="_1476463301" r:id="rId8"/>
        </w:object>
      </w:r>
      <w:r w:rsidRPr="00CF215F">
        <w:rPr>
          <w:rFonts w:eastAsia="Calibri"/>
          <w:lang w:eastAsia="en-US"/>
        </w:rPr>
        <w:t xml:space="preserve">единицы оборудования. Следовательно, американский строитель </w:t>
      </w:r>
      <w:r w:rsidRPr="00CF215F">
        <w:rPr>
          <w:rFonts w:eastAsia="Calibri"/>
          <w:b/>
          <w:bCs/>
          <w:lang w:eastAsia="en-US"/>
        </w:rPr>
        <w:t>готов</w:t>
      </w:r>
      <w:r w:rsidRPr="00CF215F">
        <w:rPr>
          <w:rFonts w:eastAsia="Calibri"/>
          <w:lang w:eastAsia="en-US"/>
        </w:rPr>
        <w:t xml:space="preserve"> отдать российскому поставщику сырья 1,5 единицы своего оборудования за единицу российского сырья, т.к. ему это выгоднее, чем приобретение сырья на внутреннем рынке.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b/>
          <w:lang w:eastAsia="en-US"/>
        </w:rPr>
      </w:pP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r w:rsidRPr="00AC6BAC">
        <w:rPr>
          <w:rFonts w:eastAsia="Calibri"/>
          <w:b/>
          <w:lang w:eastAsia="en-US"/>
        </w:rPr>
        <w:t>б) Обоснуйте</w:t>
      </w:r>
      <w:r w:rsidRPr="00CF215F">
        <w:rPr>
          <w:rFonts w:eastAsia="Calibri"/>
          <w:lang w:eastAsia="en-US"/>
        </w:rPr>
        <w:t xml:space="preserve"> и аргументируйте при помощи расчетов, готово ли российское добывающее предприятие обмениваться с американским строителем, отдавая за одну единицу американского оборудования 1 единицу своего сырья.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r w:rsidRPr="00CF215F">
        <w:rPr>
          <w:rFonts w:eastAsia="Calibri"/>
          <w:b/>
          <w:lang w:eastAsia="en-US"/>
        </w:rPr>
        <w:t xml:space="preserve">Ответ: </w:t>
      </w:r>
      <w:r w:rsidRPr="00CF215F">
        <w:rPr>
          <w:rFonts w:eastAsia="Calibri"/>
          <w:lang w:eastAsia="en-US"/>
        </w:rPr>
        <w:t>Нет</w:t>
      </w:r>
    </w:p>
    <w:p w:rsidR="00AA135E" w:rsidRDefault="00AA135E" w:rsidP="00CF215F">
      <w:pPr>
        <w:spacing w:line="276" w:lineRule="auto"/>
        <w:jc w:val="both"/>
        <w:rPr>
          <w:rFonts w:eastAsia="Calibri"/>
          <w:b/>
          <w:bCs/>
          <w:lang w:eastAsia="en-US"/>
        </w:rPr>
      </w:pPr>
    </w:p>
    <w:p w:rsidR="00CF215F" w:rsidRPr="00CF215F" w:rsidRDefault="00CF215F" w:rsidP="00CF215F">
      <w:pPr>
        <w:spacing w:line="276" w:lineRule="auto"/>
        <w:jc w:val="both"/>
        <w:rPr>
          <w:rFonts w:eastAsia="Calibri"/>
          <w:b/>
          <w:bCs/>
          <w:lang w:eastAsia="en-US"/>
        </w:rPr>
      </w:pPr>
      <w:r w:rsidRPr="00CF215F">
        <w:rPr>
          <w:rFonts w:eastAsia="Calibri"/>
          <w:b/>
          <w:bCs/>
          <w:lang w:eastAsia="en-US"/>
        </w:rPr>
        <w:t>РЕШЕНИЕ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bookmarkStart w:id="0" w:name="_GoBack"/>
      <w:bookmarkEnd w:id="0"/>
      <w:r w:rsidRPr="00CF215F">
        <w:rPr>
          <w:rFonts w:eastAsia="Calibri"/>
          <w:lang w:eastAsia="en-US"/>
        </w:rPr>
        <w:lastRenderedPageBreak/>
        <w:t>б) Внутренняя стоимость единицы о</w:t>
      </w:r>
      <w:r w:rsidR="00AA135E">
        <w:rPr>
          <w:rFonts w:eastAsia="Calibri"/>
          <w:lang w:eastAsia="en-US"/>
        </w:rPr>
        <w:t xml:space="preserve">борудования в России составляет </w:t>
      </w:r>
      <w:r w:rsidRPr="00CF215F">
        <w:rPr>
          <w:rFonts w:eastAsia="Calibri"/>
          <w:position w:val="-24"/>
          <w:lang w:eastAsia="en-US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3" ShapeID="_x0000_i1026" DrawAspect="Content" ObjectID="_1476463302" r:id="rId10"/>
        </w:object>
      </w:r>
      <w:r w:rsidRPr="00CF215F">
        <w:rPr>
          <w:rFonts w:eastAsia="Calibri"/>
          <w:lang w:eastAsia="en-US"/>
        </w:rPr>
        <w:t xml:space="preserve">единицы сырья. Следовательно, российское добывающее предприятие </w:t>
      </w:r>
      <w:r w:rsidRPr="00CF215F">
        <w:rPr>
          <w:rFonts w:eastAsia="Calibri"/>
          <w:b/>
          <w:bCs/>
          <w:lang w:eastAsia="en-US"/>
        </w:rPr>
        <w:t>не готово</w:t>
      </w:r>
      <w:r w:rsidRPr="00CF215F">
        <w:rPr>
          <w:rFonts w:eastAsia="Calibri"/>
          <w:lang w:eastAsia="en-US"/>
        </w:rPr>
        <w:t xml:space="preserve"> отдавать американскому строителю 1 единицу сырья за единицу оборудования, т.к. на внутреннем рынке оно стоит дешевле.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</w:p>
    <w:p w:rsidR="00CF215F" w:rsidRPr="00CF215F" w:rsidRDefault="00CF215F" w:rsidP="00CF215F">
      <w:pPr>
        <w:spacing w:line="276" w:lineRule="auto"/>
        <w:jc w:val="both"/>
        <w:rPr>
          <w:rFonts w:eastAsia="Calibri"/>
          <w:bCs/>
          <w:lang w:eastAsia="en-US"/>
        </w:rPr>
      </w:pPr>
      <w:r w:rsidRPr="00CF215F">
        <w:rPr>
          <w:rFonts w:eastAsia="Calibri"/>
          <w:b/>
          <w:bCs/>
          <w:lang w:eastAsia="en-US"/>
        </w:rPr>
        <w:t xml:space="preserve">5.3. </w:t>
      </w:r>
      <w:r w:rsidRPr="00CF215F">
        <w:rPr>
          <w:rFonts w:eastAsia="Calibri"/>
          <w:bCs/>
          <w:lang w:eastAsia="en-US"/>
        </w:rPr>
        <w:t>Созданный Бельгией в 2004 году ВВП составил 520 млрд. долл., тогда как ВВП Голландии в 2004 году составил 610 млрд. долл. За 2005 год ВВП обеих стран возрос на 12%. В то же время, темп инфляции в Бельгии составил 8%, а в Голландии 6%. Численность населения Бельгии увеличилась за 2005 год на 2%, а в Голландии на 3%. Рассчитайте, в какой стране уровень жизни вырос в большей степени.</w:t>
      </w:r>
    </w:p>
    <w:p w:rsidR="00AA135E" w:rsidRDefault="00AA135E" w:rsidP="00CF215F">
      <w:pPr>
        <w:spacing w:line="276" w:lineRule="auto"/>
        <w:jc w:val="both"/>
        <w:rPr>
          <w:rFonts w:eastAsia="Calibri"/>
          <w:b/>
          <w:bCs/>
          <w:lang w:eastAsia="en-US"/>
        </w:rPr>
      </w:pPr>
    </w:p>
    <w:p w:rsidR="00CF215F" w:rsidRPr="00CF215F" w:rsidRDefault="00CF215F" w:rsidP="00CF215F">
      <w:pPr>
        <w:spacing w:line="276" w:lineRule="auto"/>
        <w:jc w:val="both"/>
        <w:rPr>
          <w:rFonts w:eastAsia="Calibri"/>
          <w:b/>
          <w:bCs/>
          <w:lang w:eastAsia="en-US"/>
        </w:rPr>
      </w:pPr>
      <w:r w:rsidRPr="00CF215F">
        <w:rPr>
          <w:rFonts w:eastAsia="Calibri"/>
          <w:b/>
          <w:bCs/>
          <w:lang w:eastAsia="en-US"/>
        </w:rPr>
        <w:t>Ответ: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r w:rsidRPr="00CF215F">
        <w:rPr>
          <w:rFonts w:eastAsia="Calibri"/>
          <w:bCs/>
          <w:lang w:eastAsia="en-US"/>
        </w:rPr>
        <w:t>В Бельгии уровень жизни увеличился на 1,67%</w:t>
      </w:r>
      <w:r w:rsidRPr="00CF215F">
        <w:rPr>
          <w:rFonts w:eastAsia="Calibri"/>
          <w:lang w:eastAsia="en-US"/>
        </w:rPr>
        <w:t>.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r w:rsidRPr="00CF215F">
        <w:rPr>
          <w:rFonts w:eastAsia="Calibri"/>
          <w:bCs/>
          <w:lang w:eastAsia="en-US"/>
        </w:rPr>
        <w:t>В Голландии уровень жизни увеличился на 2,58%</w:t>
      </w:r>
      <w:r w:rsidRPr="00CF215F">
        <w:rPr>
          <w:rFonts w:eastAsia="Calibri"/>
          <w:lang w:eastAsia="en-US"/>
        </w:rPr>
        <w:t>.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bCs/>
          <w:lang w:eastAsia="en-US"/>
        </w:rPr>
      </w:pPr>
    </w:p>
    <w:p w:rsidR="00CF215F" w:rsidRPr="00CF215F" w:rsidRDefault="00CF215F" w:rsidP="00CF215F">
      <w:pPr>
        <w:spacing w:line="276" w:lineRule="auto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РЕШЕНИЕ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r w:rsidRPr="00CF215F">
        <w:rPr>
          <w:rFonts w:eastAsia="Calibri"/>
          <w:lang w:eastAsia="en-US"/>
        </w:rPr>
        <w:t>Бельгия</w:t>
      </w:r>
      <w:proofErr w:type="gramStart"/>
      <w:r w:rsidRPr="00CF215F">
        <w:rPr>
          <w:rFonts w:eastAsia="Calibri"/>
          <w:lang w:eastAsia="en-US"/>
        </w:rPr>
        <w:t xml:space="preserve">: </w:t>
      </w:r>
      <w:r w:rsidRPr="00CF215F">
        <w:rPr>
          <w:rFonts w:eastAsia="Calibri"/>
          <w:position w:val="-28"/>
          <w:lang w:eastAsia="en-US"/>
        </w:rPr>
        <w:object w:dxaOrig="1920" w:dyaOrig="660">
          <v:shape id="_x0000_i1027" type="#_x0000_t75" style="width:96pt;height:33pt" o:ole="">
            <v:imagedata r:id="rId11" o:title=""/>
          </v:shape>
          <o:OLEObject Type="Embed" ProgID="Equation.3" ShapeID="_x0000_i1027" DrawAspect="Content" ObjectID="_1476463303" r:id="rId12"/>
        </w:object>
      </w:r>
      <w:r w:rsidRPr="00CF215F">
        <w:rPr>
          <w:rFonts w:eastAsia="Calibri"/>
          <w:lang w:eastAsia="en-US"/>
        </w:rPr>
        <w:t>,</w:t>
      </w:r>
      <w:proofErr w:type="gramEnd"/>
      <w:r w:rsidRPr="00CF215F">
        <w:rPr>
          <w:rFonts w:eastAsia="Calibri"/>
          <w:lang w:eastAsia="en-US"/>
        </w:rPr>
        <w:t xml:space="preserve"> т.е., </w:t>
      </w:r>
      <w:r w:rsidRPr="00CF215F">
        <w:rPr>
          <w:rFonts w:eastAsia="Calibri"/>
          <w:b/>
          <w:bCs/>
          <w:lang w:eastAsia="en-US"/>
        </w:rPr>
        <w:t>уровень жизни увеличился на 1,67%</w:t>
      </w:r>
      <w:r w:rsidRPr="00CF215F">
        <w:rPr>
          <w:rFonts w:eastAsia="Calibri"/>
          <w:lang w:eastAsia="en-US"/>
        </w:rPr>
        <w:t>.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  <w:r w:rsidRPr="00CF215F">
        <w:rPr>
          <w:rFonts w:eastAsia="Calibri"/>
          <w:lang w:eastAsia="en-US"/>
        </w:rPr>
        <w:t>Голландия</w:t>
      </w:r>
      <w:proofErr w:type="gramStart"/>
      <w:r w:rsidRPr="00CF215F">
        <w:rPr>
          <w:rFonts w:eastAsia="Calibri"/>
          <w:lang w:eastAsia="en-US"/>
        </w:rPr>
        <w:t xml:space="preserve">: </w:t>
      </w:r>
      <w:r w:rsidRPr="00CF215F">
        <w:rPr>
          <w:rFonts w:eastAsia="Calibri"/>
          <w:position w:val="-28"/>
          <w:lang w:eastAsia="en-US"/>
        </w:rPr>
        <w:object w:dxaOrig="1900" w:dyaOrig="660">
          <v:shape id="_x0000_i1028" type="#_x0000_t75" style="width:94.5pt;height:33pt" o:ole="">
            <v:imagedata r:id="rId13" o:title=""/>
          </v:shape>
          <o:OLEObject Type="Embed" ProgID="Equation.3" ShapeID="_x0000_i1028" DrawAspect="Content" ObjectID="_1476463304" r:id="rId14"/>
        </w:object>
      </w:r>
      <w:r w:rsidRPr="00CF215F">
        <w:rPr>
          <w:rFonts w:eastAsia="Calibri"/>
          <w:lang w:eastAsia="en-US"/>
        </w:rPr>
        <w:t>,</w:t>
      </w:r>
      <w:proofErr w:type="gramEnd"/>
      <w:r w:rsidRPr="00CF215F">
        <w:rPr>
          <w:rFonts w:eastAsia="Calibri"/>
          <w:lang w:eastAsia="en-US"/>
        </w:rPr>
        <w:t xml:space="preserve"> т.е., </w:t>
      </w:r>
      <w:r w:rsidRPr="00CF215F">
        <w:rPr>
          <w:rFonts w:eastAsia="Calibri"/>
          <w:b/>
          <w:bCs/>
          <w:lang w:eastAsia="en-US"/>
        </w:rPr>
        <w:t>уровень жизни увеличился на 2,58%</w:t>
      </w:r>
      <w:r w:rsidRPr="00CF215F">
        <w:rPr>
          <w:rFonts w:eastAsia="Calibri"/>
          <w:lang w:eastAsia="en-US"/>
        </w:rPr>
        <w:t>.</w:t>
      </w:r>
    </w:p>
    <w:p w:rsidR="00CF215F" w:rsidRPr="00CF215F" w:rsidRDefault="00CF215F" w:rsidP="00CF215F">
      <w:pPr>
        <w:spacing w:line="276" w:lineRule="auto"/>
        <w:jc w:val="both"/>
        <w:rPr>
          <w:rFonts w:eastAsia="Calibri"/>
          <w:lang w:eastAsia="en-US"/>
        </w:rPr>
      </w:pPr>
    </w:p>
    <w:p w:rsidR="009531F2" w:rsidRPr="00CF215F" w:rsidRDefault="009531F2" w:rsidP="00CF215F">
      <w:pPr>
        <w:spacing w:line="276" w:lineRule="auto"/>
        <w:jc w:val="center"/>
        <w:rPr>
          <w:b/>
        </w:rPr>
      </w:pPr>
    </w:p>
    <w:sectPr w:rsidR="009531F2" w:rsidRPr="00CF215F">
      <w:footerReference w:type="even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F13" w:rsidRDefault="00C73F13">
      <w:r>
        <w:separator/>
      </w:r>
    </w:p>
  </w:endnote>
  <w:endnote w:type="continuationSeparator" w:id="0">
    <w:p w:rsidR="00C73F13" w:rsidRDefault="00C73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CA9" w:rsidRDefault="009531F2" w:rsidP="00C57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7CA9" w:rsidRDefault="00C73F13" w:rsidP="00C5748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CA9" w:rsidRDefault="009531F2" w:rsidP="00C57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6BAC">
      <w:rPr>
        <w:rStyle w:val="a5"/>
        <w:noProof/>
      </w:rPr>
      <w:t>3</w:t>
    </w:r>
    <w:r>
      <w:rPr>
        <w:rStyle w:val="a5"/>
      </w:rPr>
      <w:fldChar w:fldCharType="end"/>
    </w:r>
  </w:p>
  <w:p w:rsidR="00E17CA9" w:rsidRDefault="00C73F13" w:rsidP="00C5748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F13" w:rsidRDefault="00C73F13">
      <w:r>
        <w:separator/>
      </w:r>
    </w:p>
  </w:footnote>
  <w:footnote w:type="continuationSeparator" w:id="0">
    <w:p w:rsidR="00C73F13" w:rsidRDefault="00C73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97AE3"/>
    <w:multiLevelType w:val="hybridMultilevel"/>
    <w:tmpl w:val="17AA2D04"/>
    <w:lvl w:ilvl="0" w:tplc="4E92C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BB194C"/>
    <w:multiLevelType w:val="hybridMultilevel"/>
    <w:tmpl w:val="C77451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3A6"/>
    <w:rsid w:val="000953A6"/>
    <w:rsid w:val="0022218D"/>
    <w:rsid w:val="002E0C57"/>
    <w:rsid w:val="00381DA6"/>
    <w:rsid w:val="0039702B"/>
    <w:rsid w:val="004849E1"/>
    <w:rsid w:val="004C572E"/>
    <w:rsid w:val="005B5630"/>
    <w:rsid w:val="007D1212"/>
    <w:rsid w:val="008812B6"/>
    <w:rsid w:val="008E6AC6"/>
    <w:rsid w:val="009531F2"/>
    <w:rsid w:val="00A221F1"/>
    <w:rsid w:val="00AA135E"/>
    <w:rsid w:val="00AC6BAC"/>
    <w:rsid w:val="00C73F13"/>
    <w:rsid w:val="00CB24AB"/>
    <w:rsid w:val="00CF215F"/>
    <w:rsid w:val="00D24A14"/>
    <w:rsid w:val="00D9162E"/>
    <w:rsid w:val="00EF3A7B"/>
    <w:rsid w:val="00F8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36075C-0EE8-47BD-BF08-7080D0210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531F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531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531F2"/>
  </w:style>
  <w:style w:type="paragraph" w:styleId="a6">
    <w:name w:val="List Paragraph"/>
    <w:basedOn w:val="a"/>
    <w:qFormat/>
    <w:rsid w:val="009531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39"/>
    <w:rsid w:val="00381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rsid w:val="00381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rsid w:val="00381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rsid w:val="00381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rsid w:val="00CB24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2014-10-23T05:19:00Z</dcterms:created>
  <dcterms:modified xsi:type="dcterms:W3CDTF">2014-11-02T14:53:00Z</dcterms:modified>
</cp:coreProperties>
</file>